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E49D" w14:textId="77777777"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550B83E" wp14:editId="34B924AD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2BA3E3F" w14:textId="66AD449B"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C91503">
        <w:rPr>
          <w:rFonts w:ascii="Arial" w:hAnsi="Arial" w:cs="Arial"/>
          <w:iCs/>
          <w:color w:val="000000"/>
          <w:sz w:val="20"/>
          <w:szCs w:val="20"/>
        </w:rPr>
        <w:t>Dz_202</w:t>
      </w:r>
      <w:r w:rsidR="009A0CCA">
        <w:rPr>
          <w:rFonts w:ascii="Arial" w:hAnsi="Arial" w:cs="Arial"/>
          <w:iCs/>
          <w:color w:val="000000"/>
          <w:sz w:val="20"/>
          <w:szCs w:val="20"/>
        </w:rPr>
        <w:t>6</w:t>
      </w:r>
      <w:r w:rsidR="00C91503">
        <w:rPr>
          <w:rFonts w:ascii="Arial" w:hAnsi="Arial" w:cs="Arial"/>
          <w:iCs/>
          <w:color w:val="000000"/>
          <w:sz w:val="20"/>
          <w:szCs w:val="20"/>
        </w:rPr>
        <w:t>_0</w:t>
      </w:r>
      <w:r w:rsidR="00070471">
        <w:rPr>
          <w:rFonts w:ascii="Arial" w:hAnsi="Arial" w:cs="Arial"/>
          <w:iCs/>
          <w:color w:val="000000"/>
          <w:sz w:val="20"/>
          <w:szCs w:val="20"/>
        </w:rPr>
        <w:t>3</w:t>
      </w:r>
    </w:p>
    <w:p w14:paraId="3DF296E2" w14:textId="77777777"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E932516" w14:textId="1D1869C8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</w:t>
      </w:r>
      <w:r w:rsidR="0007047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7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0 000 ZŁ NETTO</w:t>
      </w:r>
    </w:p>
    <w:p w14:paraId="0E028454" w14:textId="45F614D6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C9150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70471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.0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</w:p>
    <w:p w14:paraId="119B3AFF" w14:textId="77777777"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14:paraId="46A7F6C8" w14:textId="2BE35FBF" w:rsidR="00070471" w:rsidRPr="00070471" w:rsidRDefault="00C327A7" w:rsidP="00070471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0" w:name="_Hlk219794750"/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070471" w:rsidRPr="00070471">
        <w:rPr>
          <w:rFonts w:ascii="Arial" w:hAnsi="Arial" w:cs="Arial"/>
          <w:b/>
          <w:bCs/>
          <w:iCs/>
          <w:color w:val="000000"/>
          <w:sz w:val="20"/>
          <w:szCs w:val="20"/>
        </w:rPr>
        <w:t>Dostawa odczynników do koagulologii wraz z dzierżawą aparatu dla Działu Diagnostyki Laboratoryjnej ZOZ Ropczyce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bookmarkEnd w:id="0"/>
    <w:p w14:paraId="40FE33AD" w14:textId="77777777"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Szczegółowy zakres określony został w</w:t>
      </w:r>
      <w:r w:rsidR="00C91503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C91503">
        <w:rPr>
          <w:rFonts w:ascii="Arial" w:hAnsi="Arial" w:cs="Arial"/>
          <w:sz w:val="20"/>
          <w:szCs w:val="20"/>
        </w:rPr>
        <w:t xml:space="preserve">opisie przedmiotu zamówienia, formularzu cenowym oraz projektowanych postanowieniach umownych w sprawie zamówienia publicznego. </w:t>
      </w:r>
    </w:p>
    <w:p w14:paraId="73115973" w14:textId="05AD94B0" w:rsidR="004F3A95" w:rsidRPr="00C327A7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C91503">
        <w:rPr>
          <w:rFonts w:ascii="Arial" w:hAnsi="Arial" w:cs="Arial"/>
          <w:sz w:val="20"/>
          <w:szCs w:val="20"/>
        </w:rPr>
        <w:t xml:space="preserve"> </w:t>
      </w:r>
      <w:bookmarkStart w:id="1" w:name="_Hlk219794804"/>
      <w:r w:rsidR="00070471">
        <w:rPr>
          <w:rFonts w:ascii="Arial" w:hAnsi="Arial" w:cs="Arial"/>
          <w:b/>
          <w:sz w:val="20"/>
          <w:szCs w:val="20"/>
        </w:rPr>
        <w:t>sukcesywnie w okresie 12 miesięcy od dnia podpisania umowy.</w:t>
      </w:r>
      <w:bookmarkEnd w:id="1"/>
    </w:p>
    <w:p w14:paraId="18F57690" w14:textId="77777777" w:rsidR="00C327A7" w:rsidRPr="00DA4B4E" w:rsidRDefault="00C327A7" w:rsidP="00C327A7">
      <w:pPr>
        <w:pStyle w:val="Akapitzlist"/>
        <w:ind w:left="786"/>
        <w:rPr>
          <w:rFonts w:ascii="Arial" w:hAnsi="Arial" w:cs="Arial"/>
          <w:sz w:val="20"/>
          <w:szCs w:val="20"/>
        </w:rPr>
      </w:pPr>
    </w:p>
    <w:p w14:paraId="7BA1764D" w14:textId="77777777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14:paraId="7C446CF8" w14:textId="77777777"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C91503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14:paraId="61DB6C43" w14:textId="77777777" w:rsidR="00E44008" w:rsidRPr="00E44008" w:rsidRDefault="00E44008" w:rsidP="00E44008">
      <w:pPr>
        <w:ind w:left="108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Zasady oceny ofert:</w:t>
      </w:r>
    </w:p>
    <w:p w14:paraId="39D52CE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(C) – waga kryterium 100 %</w:t>
      </w:r>
    </w:p>
    <w:p w14:paraId="42290066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A01186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cena najniższa brutto </w:t>
      </w:r>
    </w:p>
    <w:p w14:paraId="57120EF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spośród wszystkich złożonych ofert </w:t>
      </w:r>
    </w:p>
    <w:p w14:paraId="6AD51AF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niepodlegających odrzuceniu</w:t>
      </w:r>
    </w:p>
    <w:p w14:paraId="0C78F5B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 = ------------------------------------------------   x 100 pkt x 100 %</w:t>
      </w:r>
    </w:p>
    <w:p w14:paraId="1776270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oferty ocenianej brutto</w:t>
      </w:r>
    </w:p>
    <w:p w14:paraId="25E4E955" w14:textId="5D7ACFEE" w:rsidR="00E44008" w:rsidRDefault="00E44008" w:rsidP="00E44008">
      <w:pPr>
        <w:ind w:left="426"/>
        <w:jc w:val="both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Podstawą przyznania punktów w kryterium „cena” będzie cena ofertowa brutto podana przez Wykonawcę w Formularzu Ofertowym.</w:t>
      </w:r>
    </w:p>
    <w:p w14:paraId="5234B87A" w14:textId="74D0EB81" w:rsidR="00E44008" w:rsidRPr="00E44008" w:rsidRDefault="00E44008" w:rsidP="00E44008">
      <w:pPr>
        <w:ind w:left="426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Cena ofertowa brutto musi uwzględniać wszelkie koszty jakie Wykonawca poniesie w związku z realizacją przedmiotu zamówienia.</w:t>
      </w:r>
    </w:p>
    <w:p w14:paraId="68154FD1" w14:textId="10A1BCE5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do dnia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</w:t>
      </w:r>
      <w:r w:rsidR="00620CAC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do godziny 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:00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058B5" w:rsidRPr="001058B5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1058B5" w:rsidRPr="0042048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1058B5">
        <w:rPr>
          <w:rFonts w:ascii="Arial" w:hAnsi="Arial" w:cs="Arial"/>
          <w:sz w:val="20"/>
          <w:szCs w:val="20"/>
        </w:rPr>
        <w:t xml:space="preserve"> </w:t>
      </w:r>
    </w:p>
    <w:p w14:paraId="14A3EA28" w14:textId="31143C5D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1058B5">
        <w:rPr>
          <w:rFonts w:ascii="Arial" w:hAnsi="Arial" w:cs="Arial"/>
          <w:sz w:val="20"/>
          <w:szCs w:val="20"/>
        </w:rPr>
        <w:t>siedzibie Zamawiającego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1058B5">
        <w:rPr>
          <w:rFonts w:ascii="Arial" w:hAnsi="Arial" w:cs="Arial"/>
          <w:sz w:val="20"/>
          <w:szCs w:val="20"/>
        </w:rPr>
        <w:t xml:space="preserve">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</w:t>
      </w:r>
      <w:r w:rsidR="00620CAC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  <w:r w:rsidR="001058B5"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o godz. 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:10</w:t>
      </w:r>
    </w:p>
    <w:p w14:paraId="6F5AC337" w14:textId="77777777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14:paraId="08000826" w14:textId="79DBEF7F" w:rsidR="00C91503" w:rsidRDefault="00C91503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 w:rsidR="00E44008">
        <w:rPr>
          <w:rFonts w:ascii="Arial" w:hAnsi="Arial" w:cs="Arial"/>
          <w:b/>
          <w:sz w:val="20"/>
          <w:szCs w:val="20"/>
        </w:rPr>
        <w:t>podpisany</w:t>
      </w:r>
      <w:r w:rsidR="00E44008"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 w:rsidR="00E44008">
        <w:rPr>
          <w:rFonts w:ascii="Arial" w:hAnsi="Arial" w:cs="Arial"/>
          <w:b/>
          <w:sz w:val="20"/>
          <w:szCs w:val="20"/>
        </w:rPr>
        <w:t>formularz ofertowy</w:t>
      </w:r>
    </w:p>
    <w:p w14:paraId="100283DD" w14:textId="77777777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710EBB76" w14:textId="71EF2DB9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b)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cenowy</w:t>
      </w:r>
    </w:p>
    <w:p w14:paraId="04455454" w14:textId="77777777" w:rsidR="00C91503" w:rsidRDefault="00C91503" w:rsidP="00E4400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C0C8AB" w14:textId="20753710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C91503"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14:paraId="68DF4420" w14:textId="77777777"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58457124" w14:textId="3F6284B9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C91503"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14:paraId="7B125308" w14:textId="77777777"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14:paraId="56397A06" w14:textId="77777777" w:rsidR="00E44008" w:rsidRPr="00DA4B4E" w:rsidRDefault="00E44008" w:rsidP="00E44008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14:paraId="760B1071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14:paraId="2182BE3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FC7B42C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14:paraId="1B57C950" w14:textId="77777777" w:rsidR="00E44008" w:rsidRPr="00DA4B4E" w:rsidRDefault="00E44008" w:rsidP="00E44008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1D2C6E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14:paraId="5E2622C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ePuap, e-mail, fax, poczta) - odpowiedź powinna następować w formie pisemnej.</w:t>
      </w:r>
    </w:p>
    <w:p w14:paraId="7811EE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3054656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14:paraId="5C6837F8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14:paraId="2538000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067068E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14:paraId="3B735DE3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E5A14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14:paraId="2B6A375B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24DA67D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14:paraId="69CF5FE6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9EF9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14E437B4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14:paraId="1239B282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14:paraId="4A81EEF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5B8FCA6" w14:textId="77777777" w:rsidR="00E44008" w:rsidRPr="00DA4B4E" w:rsidRDefault="00E44008" w:rsidP="00E44008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</w:t>
      </w:r>
      <w:r>
        <w:rPr>
          <w:rFonts w:ascii="Arial" w:hAnsi="Arial" w:cs="Arial"/>
          <w:b/>
          <w:color w:val="000000"/>
          <w:sz w:val="20"/>
          <w:szCs w:val="20"/>
        </w:rPr>
        <w:t>Ę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14:paraId="54C16FBA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14:paraId="1BE8237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14:paraId="33A641FC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14:paraId="0C3E36A5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wystąpiła istotna zmiana okoliczności powodująca, że prowadzenie postępowania lub wykonanie zamówienia nie leży w interesie publicznym, czego nie można było wcześniej przewidzieć;</w:t>
      </w:r>
    </w:p>
    <w:p w14:paraId="49C3001A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14:paraId="58E7CD12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14:paraId="4FB30D65" w14:textId="77777777" w:rsidR="00E44008" w:rsidRPr="00DA4B4E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315BE13" w14:textId="77777777" w:rsidR="00E44008" w:rsidRPr="00DA4B4E" w:rsidRDefault="00E44008" w:rsidP="00E44008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14:paraId="1429A557" w14:textId="24B168F7" w:rsidR="00E44008" w:rsidRPr="00DA4B4E" w:rsidRDefault="00E44008" w:rsidP="00E4400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CB8A431" w14:textId="77777777" w:rsidR="00E44008" w:rsidRPr="00DA4B4E" w:rsidRDefault="00E44008" w:rsidP="00E44008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14:paraId="727FBE5E" w14:textId="77777777" w:rsidR="00E44008" w:rsidRPr="00DA4B4E" w:rsidRDefault="00E44008" w:rsidP="00E44008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14:paraId="29B722CC" w14:textId="77777777" w:rsidR="00E44008" w:rsidRPr="00DA4B4E" w:rsidRDefault="00E44008" w:rsidP="00E44008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14:paraId="71BEAF51" w14:textId="77777777" w:rsidR="00E44008" w:rsidRPr="00DA4B4E" w:rsidRDefault="00E44008" w:rsidP="00E44008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14:paraId="3B58B402" w14:textId="77777777" w:rsidR="00E44008" w:rsidRPr="00DA4B4E" w:rsidRDefault="00E44008" w:rsidP="00E44008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14:paraId="54FE74B0" w14:textId="77777777" w:rsidR="00E44008" w:rsidRPr="00DA4B4E" w:rsidRDefault="00E44008" w:rsidP="00E44008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14:paraId="40CF541C" w14:textId="599037B0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Wykonawca przygotowuje dokument elektroniczny, wypełniając ofertę 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14:paraId="6CDA9DA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19DEBD3A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.docx, .doc, .pdf, .jpg, .xls, .xml, .XAdES, .PAdES .zip, .7Z.</w:t>
      </w:r>
    </w:p>
    <w:p w14:paraId="110E1E55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5AE688F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14:paraId="6EEE334D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14:paraId="43330CC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14:paraId="187D24A7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Stworzona i podpisana Oferta  powinna zostać skompresowana do formatu .zip .7zip .rar lub innego pliku archiwum wraz z innymi dokumentami wymaganymi w postępowania przez zamawiającego oraz  zaszyfrowana (opatrzona hasłem dostępowym). W  tym celu wykonawca może posłużyć się narzędziami oferowanymi przez oprogramowanie, w którym przygotowuje oferte (np. Adobe Acrobat), lub skorzystać z  dostępnych na rynku narzędzi na licencji open-source (np. AES Crypt, 7-Zip i Smart Sign) lub komercyjnych. </w:t>
      </w:r>
    </w:p>
    <w:p w14:paraId="13F3DAA9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14:paraId="0D183D8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14:paraId="75FCCCAA" w14:textId="189B9BB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żądać potwierdzenia dostarczenia wiadomości zawierającej ofertę.</w:t>
      </w:r>
    </w:p>
    <w:p w14:paraId="7E447C2E" w14:textId="7777777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245CFC9B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lastRenderedPageBreak/>
        <w:t>Datą przesłania oferty będzie potwierdzenie dostarczenia wiadomości zawierającej ofertę z serwera pocztowego zamawiającego.</w:t>
      </w:r>
    </w:p>
    <w:p w14:paraId="1E537E9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042BDD6B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21DA09B2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B2B18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14:paraId="1650726A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14:paraId="27420A1A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14:paraId="2B8A46C3" w14:textId="77777777" w:rsidR="00E44008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14:paraId="72C96CF8" w14:textId="77777777" w:rsidR="00E44008" w:rsidRPr="004F10A3" w:rsidRDefault="00E44008" w:rsidP="00E44008">
      <w:pPr>
        <w:pStyle w:val="Roz2"/>
        <w:numPr>
          <w:ilvl w:val="0"/>
          <w:numId w:val="5"/>
        </w:numPr>
      </w:pPr>
      <w:bookmarkStart w:id="2" w:name="_Toc213415756"/>
      <w:r w:rsidRPr="004F10A3">
        <w:t>OCENA OFERT</w:t>
      </w:r>
      <w:bookmarkEnd w:id="2"/>
    </w:p>
    <w:p w14:paraId="346666E6" w14:textId="77777777" w:rsidR="00E44008" w:rsidRPr="004F10A3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7864252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Do dalszego postępowania dopuszcza się oferty które zostały złożone przed upływem terminu składania ofert.</w:t>
      </w:r>
    </w:p>
    <w:p w14:paraId="54AB298A" w14:textId="0CB5317C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Po upływie terminu składania ofert, następuje otwarcie złożonych ofert oraz ich ocena formalna i merytoryczna. </w:t>
      </w:r>
    </w:p>
    <w:p w14:paraId="45658699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Można dokonać uzupełnienia brakujących elementów oferty, np. poprzez pisemne lub telefoniczne poinformowanie Wykonawcy o brakach i przyjęcie </w:t>
      </w:r>
      <w:r w:rsidRPr="003F284A">
        <w:rPr>
          <w:rFonts w:ascii="Arial" w:hAnsi="Arial" w:cs="Arial"/>
          <w:sz w:val="20"/>
          <w:szCs w:val="20"/>
        </w:rPr>
        <w:t>brakujących dokumentów z datą wpływu. Nie dopuszcza się uzupełnienia formularza ofertowego i kosztorysu ofertowego lub innego dokumentu tego rodzaju. Uzupełnień lub wyjaśnień dokonuje się u Wykonawcy, którego oferta została oceniona najwyżej w świetle przyjętych kryteriów oceny ofert. Jeżeli po czynnościach dotyczących wyjaśnień lub uzupełnień oferta podlega odrzuceniu lub wykluczeniu , wówczas Zamawiający bada kolejną ofertę złożoną w postępowaniu, która staje się najkorzystniejsza.</w:t>
      </w:r>
    </w:p>
    <w:p w14:paraId="62E971E6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Po dokonaniu porównania ofert Zamawiający może przeprowadzić negocjacje dotyczące warunków zamówienia z co najmniej trzema wykonawcami, którzy złożyli oferty w postępowaniu i wyrazili zgodę na udział w negocjacjach.</w:t>
      </w:r>
    </w:p>
    <w:p w14:paraId="30C367FC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w postępowaniu wpłynęły mniej niż trzy oferty, Zamawiający może przeprowadzić negocjacje z wszystkimi wykonawcami, którzy złożyli oferty, a w przypadku złożenia tylko jednej oferty – z tym wykonawcą, pod warunkiem że negocjacje przyczynią się do uzyskania korzystniejszych warunków realizacji zamówienia.</w:t>
      </w:r>
    </w:p>
    <w:p w14:paraId="537909CF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prowadzi się z zachowaniem zasad uczciwej konkurencji, równego traktowania wykonawców oraz przejrzystości postępowania.</w:t>
      </w:r>
    </w:p>
    <w:p w14:paraId="657A2D2D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Decyzje, co do </w:t>
      </w:r>
      <w:r w:rsidRPr="003F284A">
        <w:rPr>
          <w:rFonts w:ascii="Arial" w:hAnsi="Arial" w:cs="Arial"/>
          <w:sz w:val="20"/>
          <w:szCs w:val="20"/>
        </w:rPr>
        <w:t>zasadności przeprowadzenia</w:t>
      </w:r>
      <w:r w:rsidRPr="003F284A">
        <w:rPr>
          <w:rFonts w:ascii="Arial" w:hAnsi="Arial" w:cs="Arial"/>
          <w:color w:val="000000"/>
          <w:sz w:val="20"/>
          <w:szCs w:val="20"/>
        </w:rPr>
        <w:t xml:space="preserve">, formy (sposobu) zaproszenia wykonawców i przebiegu negocjacji o których mowa powyżej podejmuje </w:t>
      </w:r>
      <w:r w:rsidRPr="003F284A">
        <w:rPr>
          <w:rFonts w:ascii="Arial" w:hAnsi="Arial" w:cs="Arial"/>
          <w:sz w:val="20"/>
          <w:szCs w:val="20"/>
        </w:rPr>
        <w:t xml:space="preserve">Kierownik komórki zamawiającej. Zaproszenie do negocjacji można kierować do wykonawcy/wykonawców telefonicznie, pisemnie lub pocztą elektroniczną. </w:t>
      </w:r>
    </w:p>
    <w:p w14:paraId="1B24158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sz w:val="20"/>
          <w:szCs w:val="20"/>
        </w:rPr>
        <w:t>Negocjacje mogą dotyczyć ceny i innych kryteriów oceny ofert przy uwzględnieniu nadrzędnego celu stosowania niniejszych procedur jakim jest dokonywanie wydatków w sposób celowy, oszczędny i terminowy z zachowaniem zasad uzyskiwania najlepszych efektów w stosunku do założonych nakładów i optymalnego doboru metod oraz środków służących osiągnięciu założonych celów.</w:t>
      </w:r>
    </w:p>
    <w:p w14:paraId="525AB163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ramach negocjacji Zamawiający może zaprosić Wykonawców do złożenia ofert ostatecznych, w których sami decydują które pozycje formularza cenowego mogą obniżyć lub nie i w wyznaczonym terminie przesłać ofertę ostateczną. Jeśli </w:t>
      </w:r>
      <w:r w:rsidRPr="003F284A">
        <w:rPr>
          <w:rFonts w:ascii="Arial" w:hAnsi="Arial" w:cs="Arial"/>
          <w:color w:val="000000"/>
          <w:sz w:val="20"/>
          <w:szCs w:val="20"/>
        </w:rPr>
        <w:lastRenderedPageBreak/>
        <w:t xml:space="preserve">Wykonawca nie prześle w wyznaczonym terminie oferty ostatecznej jest to jednoznaczne z podtrzymaniem oferty pierwotnej. </w:t>
      </w:r>
    </w:p>
    <w:p w14:paraId="7C53F888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Wskazanie przez zamawiającego w ogłoszeniu o zamówieniu możliwości przeprowadzenia negocjacji nie oznacza, że zamawiający jest zobowiązany do ich przeprowadzenia. Przewidzenie możliwości przeprowadzenia negocjacji jest warunkiem dopuszczalności negocjacji. O tym, czy do negocjacji dojdzie, zdecyduje zamawiający po ocenie ofert złożonych w odpowiedzi na ogłoszenie, a przed zaproszeniem do negocjacji.</w:t>
      </w:r>
    </w:p>
    <w:p w14:paraId="3C7263E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treści ofert nie mogą prowadzić do zmiany treści ogłoszenia i mogą dotyczyć wyłącznie tych elementów treści ofert, które podlegają ocenie w ramach kryteriów oceny ofert.</w:t>
      </w:r>
    </w:p>
    <w:p w14:paraId="0B6E8CE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Zakres negocjacji zależy od kryteriów, jakie zamawiający ustanowi w postępowaniu i od decyzji, które z nich – wszystkie, czy tylko niektóre – wskaże zamawiający w zaproszeniu do negocjacji.</w:t>
      </w:r>
    </w:p>
    <w:p w14:paraId="2B211FF0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mogą być prowadzone osobiście, telefonicznie lub z wykorzystaniem środków komunikacji elektronicznej (np. poczty elektronicznej, wideokonferencji). W negocjacjach musi uczestniczyć co najmniej dwóch przedstawicieli Zamawiającego, w tym osoba odpowiedzialna za merytoryczne przygotowanie postępowania oraz inny upoważniony pracownik. Przebieg negocjacji należy udokumentować w formie notatki służbowej lub protokołu, zawierającego co najmniej datę, formę przeprowadzenia negocjacji, uczestników oraz ich najistotniejsze ustalenia. Sporządzoną notatkę lub protokół z negocjacji dołącza się do dokumentacji postępowania.</w:t>
      </w:r>
    </w:p>
    <w:p w14:paraId="30D30AB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Zamawiający prowadzi z wykonawcami negocjacje, które mają charakter poufny, a następnie zaprasza ich do złożenia ofert dodatkowych. </w:t>
      </w:r>
    </w:p>
    <w:p w14:paraId="2B4FB24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zdecyduje się na przeprowadzenie negocjacji, zaprasza do negocjacji wykonawców, których oferty nie podlegały odrzuceniu.</w:t>
      </w:r>
    </w:p>
    <w:p w14:paraId="2B7626EE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dalszym toku postępowania zamawiający dokonuje oceny ofert i wybiera najkorzystniejszą ofertę. </w:t>
      </w:r>
    </w:p>
    <w:p w14:paraId="6EC03E97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Na podstawie dokonanej oceny wybierana jest oferta najkorzystniejsza, a wyniki postępowania dokumentuje się w sposób zapewniający przejrzystość i możliwość weryfikacji podjętej decyzji.</w:t>
      </w:r>
    </w:p>
    <w:p w14:paraId="602E27A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nie zdecyduje się na przeprowadzenie negocjacji, przebieg postępowania odbywa się na podstawie złożonych ofert pierwotnych, które są oceniane zgodnie z przyjętymi w postępowaniu kryteriami wyboru.</w:t>
      </w:r>
    </w:p>
    <w:p w14:paraId="65B43B29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4E4E79A6" w14:textId="77777777" w:rsidR="00E44008" w:rsidRPr="003F284A" w:rsidRDefault="00E44008" w:rsidP="00E4400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F284A">
        <w:rPr>
          <w:rFonts w:ascii="Arial" w:hAnsi="Arial" w:cs="Arial"/>
          <w:b/>
          <w:sz w:val="20"/>
          <w:szCs w:val="20"/>
        </w:rPr>
        <w:t>RODO</w:t>
      </w:r>
    </w:p>
    <w:p w14:paraId="339DA268" w14:textId="77777777" w:rsidR="00E44008" w:rsidRPr="00DA4B4E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14:paraId="416C4619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14:paraId="71CA1082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14:paraId="6FE84CDA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14:paraId="3DD92A53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14:paraId="4F3997FB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14:paraId="6F884C40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5AE22BC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14:paraId="31B78814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>na podstawie art. 15 RODO prawo dostępu do danych osobowych Pani/Pana dotyczących;</w:t>
      </w:r>
    </w:p>
    <w:p w14:paraId="68EC45F9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14:paraId="4B455213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D6A7CF7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948F64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14:paraId="3F1E01B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D350BE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171DEB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CE3C1C6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588D9714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14:paraId="4AE9C56A" w14:textId="77777777" w:rsidR="00E44008" w:rsidRPr="002B608A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14:paraId="0547439C" w14:textId="77777777" w:rsidR="00E44008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9F971D2" w14:textId="77777777" w:rsidR="00E44008" w:rsidRPr="002B608A" w:rsidRDefault="00E44008" w:rsidP="00E4400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66A733C2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779774A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9E2153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155D0A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679AF8E" w14:textId="43CE2226" w:rsidR="003E42AB" w:rsidRDefault="003E42AB" w:rsidP="00E44008"/>
    <w:sectPr w:rsidR="003E42A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5F8F6" w14:textId="77777777"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14:paraId="72ACC520" w14:textId="77777777"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9778" w14:textId="7657C8F1" w:rsidR="00E44008" w:rsidRDefault="00E44008" w:rsidP="00E44008">
    <w:pPr>
      <w:pStyle w:val="Stopka"/>
      <w:jc w:val="center"/>
    </w:pPr>
    <w:r>
      <w:rPr>
        <w:noProof/>
      </w:rPr>
      <w:drawing>
        <wp:inline distT="0" distB="0" distL="0" distR="0" wp14:anchorId="20C4C648" wp14:editId="7192678E">
          <wp:extent cx="5760720" cy="567690"/>
          <wp:effectExtent l="0" t="0" r="0" b="3810"/>
          <wp:docPr id="2" name="Obraz 2" descr="C:\Users\rmajc\AppData\Local\Microsoft\Windows\INetCache\Content.Word\PAPIER FIRMO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jc\AppData\Local\Microsoft\Windows\INetCache\Content.Word\PAPIER FIRMOW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699" b="2331"/>
                  <a:stretch/>
                </pic:blipFill>
                <pic:spPr bwMode="auto">
                  <a:xfrm>
                    <a:off x="0" y="0"/>
                    <a:ext cx="576072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AE58" w14:textId="77777777"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14:paraId="49425368" w14:textId="77777777"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CB8EF" w14:textId="77777777" w:rsidR="00E44008" w:rsidRDefault="00E44008" w:rsidP="00E4400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170 000 zł netto</w:t>
    </w:r>
  </w:p>
  <w:p w14:paraId="0984BA4A" w14:textId="77777777"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14:paraId="43EB5038" w14:textId="77777777"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1999674">
    <w:abstractNumId w:val="8"/>
  </w:num>
  <w:num w:numId="2" w16cid:durableId="511728633">
    <w:abstractNumId w:val="5"/>
  </w:num>
  <w:num w:numId="3" w16cid:durableId="1183667804">
    <w:abstractNumId w:val="7"/>
  </w:num>
  <w:num w:numId="4" w16cid:durableId="1107041242">
    <w:abstractNumId w:val="1"/>
  </w:num>
  <w:num w:numId="5" w16cid:durableId="1848984876">
    <w:abstractNumId w:val="4"/>
  </w:num>
  <w:num w:numId="6" w16cid:durableId="127593820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761688">
    <w:abstractNumId w:val="2"/>
  </w:num>
  <w:num w:numId="8" w16cid:durableId="175313589">
    <w:abstractNumId w:val="0"/>
  </w:num>
  <w:num w:numId="9" w16cid:durableId="1285454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95"/>
    <w:rsid w:val="00070471"/>
    <w:rsid w:val="001058B5"/>
    <w:rsid w:val="001101AF"/>
    <w:rsid w:val="00247229"/>
    <w:rsid w:val="003E42AB"/>
    <w:rsid w:val="00434F4A"/>
    <w:rsid w:val="004F3A95"/>
    <w:rsid w:val="005005D3"/>
    <w:rsid w:val="005A51BE"/>
    <w:rsid w:val="005A7070"/>
    <w:rsid w:val="00620CAC"/>
    <w:rsid w:val="00624D8F"/>
    <w:rsid w:val="006C1CDE"/>
    <w:rsid w:val="0094195C"/>
    <w:rsid w:val="009A0CCA"/>
    <w:rsid w:val="00A7111A"/>
    <w:rsid w:val="00AC2CE7"/>
    <w:rsid w:val="00BD3F15"/>
    <w:rsid w:val="00C327A7"/>
    <w:rsid w:val="00C71E31"/>
    <w:rsid w:val="00C91503"/>
    <w:rsid w:val="00D53A32"/>
    <w:rsid w:val="00DF32E7"/>
    <w:rsid w:val="00E44008"/>
    <w:rsid w:val="00F7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7007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  <w:style w:type="paragraph" w:customStyle="1" w:styleId="Roz2">
    <w:name w:val="Roz2"/>
    <w:basedOn w:val="Akapitzlist"/>
    <w:link w:val="Roz2Znak"/>
    <w:qFormat/>
    <w:rsid w:val="00E44008"/>
    <w:pPr>
      <w:tabs>
        <w:tab w:val="left" w:pos="709"/>
      </w:tabs>
      <w:spacing w:after="0" w:line="240" w:lineRule="auto"/>
      <w:ind w:left="788"/>
      <w:jc w:val="both"/>
      <w:outlineLvl w:val="1"/>
    </w:pPr>
    <w:rPr>
      <w:rFonts w:ascii="Arial" w:hAnsi="Arial" w:cs="Arial"/>
      <w:b/>
      <w:bCs/>
      <w:i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44008"/>
    <w:rPr>
      <w:rFonts w:ascii="Calibri" w:eastAsia="Times New Roman" w:hAnsi="Calibri" w:cs="Times New Roman"/>
      <w:lang w:eastAsia="pl-PL"/>
    </w:rPr>
  </w:style>
  <w:style w:type="character" w:customStyle="1" w:styleId="Roz2Znak">
    <w:name w:val="Roz2 Znak"/>
    <w:basedOn w:val="AkapitzlistZnak"/>
    <w:link w:val="Roz2"/>
    <w:rsid w:val="00E44008"/>
    <w:rPr>
      <w:rFonts w:ascii="Arial" w:eastAsia="Times New Roman" w:hAnsi="Arial" w:cs="Arial"/>
      <w:b/>
      <w:bCs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2326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14</cp:revision>
  <dcterms:created xsi:type="dcterms:W3CDTF">2024-02-22T08:46:00Z</dcterms:created>
  <dcterms:modified xsi:type="dcterms:W3CDTF">2026-01-20T10:20:00Z</dcterms:modified>
</cp:coreProperties>
</file>